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方正小标宋简体" w:hAnsi="方正小标宋简体" w:eastAsia="方正小标宋简体" w:cs="方正小标宋简体"/>
          <w:color w:val="333333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2018云南公益广告优秀传播奖申报表</w:t>
      </w:r>
    </w:p>
    <w:bookmarkEnd w:id="0"/>
    <w:tbl>
      <w:tblPr>
        <w:tblStyle w:val="4"/>
        <w:tblW w:w="902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900"/>
        <w:gridCol w:w="1854"/>
        <w:gridCol w:w="24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机构名称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　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机构类别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0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刊播业绩：2017年10月1日-2018年9月30日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公益广告刊播条（次）数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7F7F7F" w:themeColor="background1" w:themeShade="80"/>
                <w:sz w:val="20"/>
              </w:rPr>
            </w:pPr>
            <w:r>
              <w:rPr>
                <w:rFonts w:hint="eastAsia" w:ascii="仿宋_GB2312" w:hAnsi="仿宋_GB2312" w:eastAsia="仿宋_GB2312"/>
                <w:color w:val="7F7F7F" w:themeColor="background1" w:themeShade="80"/>
                <w:sz w:val="18"/>
              </w:rPr>
              <w:t>（电视、广播、新媒体等填写）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公益广告刊播时长（分钟）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7F7F7F" w:themeColor="background1" w:themeShade="80"/>
                <w:sz w:val="20"/>
              </w:rPr>
            </w:pPr>
            <w:r>
              <w:rPr>
                <w:rFonts w:hint="eastAsia" w:ascii="仿宋_GB2312" w:hAnsi="仿宋_GB2312" w:eastAsia="仿宋_GB2312"/>
                <w:color w:val="7F7F7F" w:themeColor="background1" w:themeShade="80"/>
                <w:sz w:val="18"/>
              </w:rPr>
              <w:t>（电视、广播、新媒体填写）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公益广告刊播版面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7F7F7F" w:themeColor="background1" w:themeShade="80"/>
                <w:sz w:val="20"/>
              </w:rPr>
            </w:pPr>
            <w:r>
              <w:rPr>
                <w:rFonts w:hint="eastAsia" w:ascii="仿宋_GB2312" w:hAnsi="仿宋_GB2312" w:eastAsia="仿宋_GB2312"/>
                <w:color w:val="7F7F7F" w:themeColor="background1" w:themeShade="80"/>
                <w:sz w:val="20"/>
              </w:rPr>
              <w:t>（报纸、期刊等填写）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公益广告刊播范围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公益广告刊播渠道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公益广告刊播内容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0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刊播计划：201</w:t>
            </w:r>
            <w:r>
              <w:rPr>
                <w:rFonts w:ascii="仿宋_GB2312" w:hAnsi="仿宋_GB2312" w:eastAsia="仿宋_GB2312"/>
                <w:sz w:val="20"/>
              </w:rPr>
              <w:t>8</w:t>
            </w:r>
            <w:r>
              <w:rPr>
                <w:rFonts w:hint="eastAsia" w:ascii="仿宋_GB2312" w:hAnsi="仿宋_GB2312" w:eastAsia="仿宋_GB2312"/>
                <w:sz w:val="20"/>
              </w:rPr>
              <w:t>年10月1日-201</w:t>
            </w:r>
            <w:r>
              <w:rPr>
                <w:rFonts w:ascii="仿宋_GB2312" w:hAnsi="仿宋_GB2312" w:eastAsia="仿宋_GB2312"/>
                <w:sz w:val="20"/>
              </w:rPr>
              <w:t>9</w:t>
            </w:r>
            <w:r>
              <w:rPr>
                <w:rFonts w:hint="eastAsia" w:ascii="仿宋_GB2312" w:hAnsi="仿宋_GB2312" w:eastAsia="仿宋_GB2312"/>
                <w:sz w:val="20"/>
              </w:rPr>
              <w:t>年9月30日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公益广告刊播条（次）数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7F7F7F" w:themeColor="background1" w:themeShade="80"/>
                <w:sz w:val="20"/>
              </w:rPr>
            </w:pPr>
            <w:r>
              <w:rPr>
                <w:rFonts w:hint="eastAsia" w:ascii="仿宋_GB2312" w:hAnsi="仿宋_GB2312" w:eastAsia="仿宋_GB2312"/>
                <w:color w:val="7F7F7F" w:themeColor="background1" w:themeShade="80"/>
                <w:sz w:val="18"/>
              </w:rPr>
              <w:t>（电视、广播、新媒体等填写）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公益广告刊播时长（分钟）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7F7F7F" w:themeColor="background1" w:themeShade="80"/>
                <w:sz w:val="20"/>
              </w:rPr>
            </w:pPr>
            <w:r>
              <w:rPr>
                <w:rFonts w:hint="eastAsia" w:ascii="仿宋_GB2312" w:hAnsi="仿宋_GB2312" w:eastAsia="仿宋_GB2312"/>
                <w:color w:val="7F7F7F" w:themeColor="background1" w:themeShade="80"/>
                <w:sz w:val="18"/>
              </w:rPr>
              <w:t>（电视、广播、新媒体填写）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公益广告刊播版面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color w:val="7F7F7F" w:themeColor="background1" w:themeShade="80"/>
                <w:sz w:val="20"/>
              </w:rPr>
            </w:pPr>
            <w:r>
              <w:rPr>
                <w:rFonts w:hint="eastAsia" w:ascii="仿宋_GB2312" w:hAnsi="仿宋_GB2312" w:eastAsia="仿宋_GB2312"/>
                <w:color w:val="7F7F7F" w:themeColor="background1" w:themeShade="80"/>
                <w:sz w:val="20"/>
              </w:rPr>
              <w:t>（报纸、期刊等填写）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公益广告刊播范围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公益广告刊播渠道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公益广告刊播内容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联系人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联系电话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通信地址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邮箱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成果综述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公益广告刊播情况；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2017年云南公益广告大赛作品刊播情况；</w:t>
            </w:r>
          </w:p>
          <w:p>
            <w:pPr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3</w:t>
            </w:r>
            <w:r>
              <w:rPr>
                <w:rFonts w:hint="eastAsia" w:ascii="仿宋_GB2312" w:hAnsi="仿宋_GB2312" w:eastAsia="仿宋_GB2312"/>
              </w:rPr>
              <w:t>、2018年云南公益广告大赛作品刊播计划；</w:t>
            </w:r>
          </w:p>
          <w:p>
            <w:pPr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>4</w:t>
            </w:r>
            <w:r>
              <w:rPr>
                <w:rFonts w:hint="eastAsia" w:ascii="仿宋_GB2312" w:hAnsi="仿宋_GB2312" w:eastAsia="仿宋_GB2312"/>
              </w:rPr>
              <w:t>、云南公益广告传播推广建议；</w:t>
            </w:r>
          </w:p>
          <w:p>
            <w:pPr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5、其他工作成绩。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单位意见</w:t>
            </w:r>
          </w:p>
        </w:tc>
        <w:tc>
          <w:tcPr>
            <w:tcW w:w="7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盖</w:t>
            </w:r>
            <w:r>
              <w:rPr>
                <w:rFonts w:ascii="仿宋_GB2312" w:hAnsi="仿宋_GB2312" w:eastAsia="仿宋_GB2312"/>
              </w:rPr>
              <w:t xml:space="preserve"> </w:t>
            </w:r>
            <w:r>
              <w:rPr>
                <w:rFonts w:hint="eastAsia" w:ascii="仿宋_GB2312" w:hAnsi="仿宋_GB2312" w:eastAsia="仿宋_GB2312"/>
              </w:rPr>
              <w:t xml:space="preserve">章 </w:t>
            </w:r>
            <w:r>
              <w:rPr>
                <w:rFonts w:ascii="仿宋_GB2312" w:hAnsi="仿宋_GB2312" w:eastAsia="仿宋_GB2312"/>
              </w:rPr>
              <w:t xml:space="preserve"> </w:t>
            </w:r>
          </w:p>
          <w:p>
            <w:pPr>
              <w:jc w:val="righ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年</w:t>
            </w:r>
            <w:r>
              <w:rPr>
                <w:rFonts w:ascii="仿宋_GB2312" w:hAnsi="仿宋_GB2312" w:eastAsia="仿宋_GB2312"/>
              </w:rPr>
              <w:t xml:space="preserve">  </w:t>
            </w:r>
            <w:r>
              <w:rPr>
                <w:rFonts w:hint="eastAsia" w:ascii="仿宋_GB2312" w:hAnsi="仿宋_GB2312" w:eastAsia="仿宋_GB2312"/>
              </w:rPr>
              <w:t>月</w:t>
            </w:r>
            <w:r>
              <w:rPr>
                <w:rFonts w:ascii="仿宋_GB2312" w:hAnsi="仿宋_GB2312" w:eastAsia="仿宋_GB2312"/>
              </w:rPr>
              <w:t xml:space="preserve">  </w:t>
            </w:r>
            <w:r>
              <w:rPr>
                <w:rFonts w:hint="eastAsia" w:ascii="仿宋_GB2312" w:hAnsi="仿宋_GB2312" w:eastAsia="仿宋_GB2312"/>
              </w:rPr>
              <w:t>日</w:t>
            </w:r>
          </w:p>
          <w:p>
            <w:pPr>
              <w:jc w:val="right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t xml:space="preserve">                     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12A3"/>
    <w:multiLevelType w:val="multilevel"/>
    <w:tmpl w:val="67E512A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D26FD"/>
    <w:rsid w:val="4E3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Helvetica Neue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2018-10-25T09:47:00Z</dcterms:created>
  <dc:creator>老友记</dc:creator>
  <cp:lastModifiedBy>老友记</cp:lastModifiedBy>
  <dcterms:modified xsi:type="dcterms:W3CDTF">2018-10-25T09:48:15Z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